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E9FB" w14:textId="46C45BA8" w:rsidR="0068500C" w:rsidRDefault="0068500C" w:rsidP="002F0AAF">
      <w:pPr>
        <w:pStyle w:val="Tytu"/>
        <w:rPr>
          <w:rFonts w:ascii="Times New Roman" w:hAnsi="Times New Roman"/>
          <w:bCs/>
          <w:color w:val="000000"/>
          <w:sz w:val="40"/>
          <w:szCs w:val="40"/>
        </w:rPr>
      </w:pPr>
      <w:r>
        <w:rPr>
          <w:rFonts w:ascii="Times New Roman" w:hAnsi="Times New Roman"/>
          <w:bCs/>
          <w:color w:val="000000"/>
          <w:sz w:val="40"/>
          <w:szCs w:val="40"/>
        </w:rPr>
        <w:t>Regulamin Turnieju Szachowego</w:t>
      </w:r>
    </w:p>
    <w:p w14:paraId="3D4029BC" w14:textId="76AA36F1" w:rsidR="0068500C" w:rsidRDefault="0068500C" w:rsidP="002F0AAF">
      <w:pPr>
        <w:pStyle w:val="Nagwek1"/>
        <w:rPr>
          <w:rFonts w:ascii="Times New Roman" w:hAnsi="Times New Roman"/>
          <w:bCs/>
          <w:color w:val="000000"/>
          <w:sz w:val="32"/>
        </w:rPr>
      </w:pPr>
      <w:r>
        <w:rPr>
          <w:rFonts w:ascii="Times New Roman" w:hAnsi="Times New Roman"/>
          <w:bCs/>
          <w:color w:val="000000"/>
          <w:sz w:val="32"/>
        </w:rPr>
        <w:t>z okazji „XXX</w:t>
      </w:r>
      <w:r w:rsidR="00CD31CB">
        <w:rPr>
          <w:rFonts w:ascii="Times New Roman" w:hAnsi="Times New Roman"/>
          <w:bCs/>
          <w:color w:val="000000"/>
          <w:sz w:val="32"/>
        </w:rPr>
        <w:t>I</w:t>
      </w:r>
      <w:r w:rsidR="0016583C">
        <w:rPr>
          <w:rFonts w:ascii="Times New Roman" w:hAnsi="Times New Roman"/>
          <w:bCs/>
          <w:color w:val="000000"/>
          <w:sz w:val="32"/>
        </w:rPr>
        <w:t>I</w:t>
      </w:r>
      <w:r>
        <w:rPr>
          <w:rFonts w:ascii="Times New Roman" w:hAnsi="Times New Roman"/>
          <w:bCs/>
          <w:color w:val="000000"/>
          <w:sz w:val="32"/>
        </w:rPr>
        <w:t xml:space="preserve"> - DNI  ŚMIGLA”</w:t>
      </w:r>
    </w:p>
    <w:p w14:paraId="618DEC2F" w14:textId="47D4F85C" w:rsidR="0068500C" w:rsidRDefault="0068500C" w:rsidP="002F0AAF">
      <w:pPr>
        <w:pStyle w:val="Nagwek4"/>
        <w:jc w:val="center"/>
        <w:rPr>
          <w:b w:val="0"/>
        </w:rPr>
      </w:pPr>
      <w:r>
        <w:rPr>
          <w:b w:val="0"/>
        </w:rPr>
        <w:t xml:space="preserve">Śmigiel  - </w:t>
      </w:r>
      <w:r w:rsidR="008741DB">
        <w:rPr>
          <w:b w:val="0"/>
        </w:rPr>
        <w:t>sobota</w:t>
      </w:r>
      <w:r>
        <w:rPr>
          <w:b w:val="0"/>
        </w:rPr>
        <w:t xml:space="preserve"> </w:t>
      </w:r>
      <w:r w:rsidR="00CD31CB">
        <w:rPr>
          <w:b w:val="0"/>
        </w:rPr>
        <w:t>24</w:t>
      </w:r>
      <w:r>
        <w:rPr>
          <w:b w:val="0"/>
        </w:rPr>
        <w:t xml:space="preserve"> maja 202</w:t>
      </w:r>
      <w:r w:rsidR="00CD31CB">
        <w:rPr>
          <w:b w:val="0"/>
        </w:rPr>
        <w:t>5</w:t>
      </w:r>
      <w:r>
        <w:rPr>
          <w:b w:val="0"/>
        </w:rPr>
        <w:t xml:space="preserve"> r.</w:t>
      </w:r>
    </w:p>
    <w:p w14:paraId="1CAAAD94" w14:textId="77777777" w:rsidR="0068500C" w:rsidRDefault="0068500C" w:rsidP="002F0AAF"/>
    <w:p w14:paraId="5AD1CCD3" w14:textId="77777777" w:rsidR="0068500C" w:rsidRPr="00392E58" w:rsidRDefault="0068500C" w:rsidP="002F0AAF">
      <w:pPr>
        <w:ind w:left="705"/>
        <w:rPr>
          <w:bCs/>
          <w:color w:val="4472C4"/>
        </w:rPr>
      </w:pPr>
      <w:r w:rsidRPr="00392E58">
        <w:rPr>
          <w:bCs/>
          <w:color w:val="4472C4"/>
        </w:rPr>
        <w:t>I. Organizatorzy :</w:t>
      </w:r>
    </w:p>
    <w:p w14:paraId="3DAB8E1F" w14:textId="77777777" w:rsidR="0068500C" w:rsidRDefault="0068500C" w:rsidP="002F0AAF">
      <w:pPr>
        <w:numPr>
          <w:ilvl w:val="0"/>
          <w:numId w:val="1"/>
        </w:numPr>
      </w:pPr>
      <w:r>
        <w:t>Rada Miejska Śmigla</w:t>
      </w:r>
    </w:p>
    <w:p w14:paraId="7978226F" w14:textId="77777777" w:rsidR="0068500C" w:rsidRDefault="0068500C" w:rsidP="002F0AAF">
      <w:pPr>
        <w:numPr>
          <w:ilvl w:val="0"/>
          <w:numId w:val="1"/>
        </w:numPr>
      </w:pPr>
      <w:r>
        <w:t>Ośrodek Kultury Fizycznej i Rekreacji w Śmiglu</w:t>
      </w:r>
    </w:p>
    <w:p w14:paraId="10CE011A" w14:textId="77777777" w:rsidR="0068500C" w:rsidRDefault="0068500C" w:rsidP="002F0AAF">
      <w:pPr>
        <w:numPr>
          <w:ilvl w:val="0"/>
          <w:numId w:val="1"/>
        </w:numPr>
      </w:pPr>
      <w:r>
        <w:t>Klub Szachowy Wieża</w:t>
      </w:r>
    </w:p>
    <w:p w14:paraId="4A0CF0D3" w14:textId="77777777" w:rsidR="0068500C" w:rsidRPr="002F0AAF" w:rsidRDefault="0068500C" w:rsidP="002F0AAF">
      <w:pPr>
        <w:pStyle w:val="Akapitzlist"/>
        <w:numPr>
          <w:ilvl w:val="0"/>
          <w:numId w:val="1"/>
        </w:numPr>
        <w:rPr>
          <w:bCs/>
          <w:color w:val="000000"/>
        </w:rPr>
      </w:pPr>
    </w:p>
    <w:p w14:paraId="6D7FB933" w14:textId="77777777" w:rsidR="0068500C" w:rsidRPr="00392E58" w:rsidRDefault="0068500C" w:rsidP="002F0AAF">
      <w:pPr>
        <w:ind w:left="708"/>
        <w:rPr>
          <w:bCs/>
          <w:color w:val="4472C4"/>
        </w:rPr>
      </w:pPr>
      <w:r w:rsidRPr="00392E58">
        <w:rPr>
          <w:bCs/>
          <w:color w:val="4472C4"/>
        </w:rPr>
        <w:t>II.   Termin i miejsce</w:t>
      </w:r>
    </w:p>
    <w:p w14:paraId="57F0BE9B" w14:textId="604E2CA2" w:rsidR="0068500C" w:rsidRPr="002F0AAF" w:rsidRDefault="00CD31CB" w:rsidP="002F0AAF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24</w:t>
      </w:r>
      <w:r w:rsidR="0068500C">
        <w:rPr>
          <w:color w:val="000000"/>
        </w:rPr>
        <w:t xml:space="preserve"> maja 202</w:t>
      </w:r>
      <w:r>
        <w:rPr>
          <w:color w:val="000000"/>
        </w:rPr>
        <w:t>5</w:t>
      </w:r>
      <w:r w:rsidR="0068500C">
        <w:rPr>
          <w:color w:val="000000"/>
        </w:rPr>
        <w:t xml:space="preserve"> od </w:t>
      </w:r>
      <w:r w:rsidR="0068500C" w:rsidRPr="002F0AAF">
        <w:rPr>
          <w:b/>
          <w:color w:val="000000"/>
        </w:rPr>
        <w:t xml:space="preserve">godz. </w:t>
      </w:r>
      <w:r w:rsidR="0068500C">
        <w:rPr>
          <w:b/>
          <w:color w:val="000000"/>
        </w:rPr>
        <w:t xml:space="preserve">10.00 </w:t>
      </w:r>
    </w:p>
    <w:p w14:paraId="5CA4B326" w14:textId="279A0EFA" w:rsidR="0068500C" w:rsidRPr="00482A44" w:rsidRDefault="0068500C" w:rsidP="008741DB">
      <w:pPr>
        <w:ind w:left="708"/>
        <w:rPr>
          <w:color w:val="000000" w:themeColor="text1"/>
        </w:rPr>
      </w:pPr>
      <w:r w:rsidRPr="00482A44">
        <w:rPr>
          <w:color w:val="000000" w:themeColor="text1"/>
        </w:rPr>
        <w:t xml:space="preserve">-    </w:t>
      </w:r>
      <w:r w:rsidR="00C0052A">
        <w:rPr>
          <w:color w:val="000000" w:themeColor="text1"/>
        </w:rPr>
        <w:t>Aula Szkoły Podstawowej w Śmiglu</w:t>
      </w:r>
    </w:p>
    <w:p w14:paraId="357994BE" w14:textId="77777777" w:rsidR="0068500C" w:rsidRPr="00EB376C" w:rsidRDefault="0068500C" w:rsidP="002F0AAF">
      <w:pPr>
        <w:rPr>
          <w:color w:val="FF0000"/>
        </w:rPr>
      </w:pPr>
    </w:p>
    <w:p w14:paraId="144C11FF" w14:textId="77777777" w:rsidR="0068500C" w:rsidRPr="00392E58" w:rsidRDefault="0068500C" w:rsidP="002F0AAF">
      <w:pPr>
        <w:ind w:left="705"/>
        <w:rPr>
          <w:bCs/>
          <w:color w:val="4472C4"/>
        </w:rPr>
      </w:pPr>
      <w:r w:rsidRPr="00392E58">
        <w:rPr>
          <w:bCs/>
          <w:color w:val="4472C4"/>
        </w:rPr>
        <w:t xml:space="preserve">III. Zgłoszenia </w:t>
      </w:r>
    </w:p>
    <w:p w14:paraId="455B165D" w14:textId="4450610F" w:rsidR="0068500C" w:rsidRPr="00F56C71" w:rsidRDefault="0068500C" w:rsidP="00F56C71">
      <w:pPr>
        <w:pStyle w:val="Tekstpodstawowywcity3"/>
        <w:ind w:left="708" w:firstLine="0"/>
        <w:rPr>
          <w:color w:val="auto"/>
          <w:sz w:val="24"/>
        </w:rPr>
      </w:pPr>
      <w:r w:rsidRPr="000345FF">
        <w:rPr>
          <w:bCs/>
          <w:sz w:val="24"/>
        </w:rPr>
        <w:t xml:space="preserve">-     zgłoszenia </w:t>
      </w:r>
      <w:r w:rsidRPr="00F56C71">
        <w:rPr>
          <w:b/>
          <w:bCs/>
          <w:color w:val="auto"/>
          <w:sz w:val="24"/>
        </w:rPr>
        <w:t xml:space="preserve">do </w:t>
      </w:r>
      <w:r w:rsidR="00CD31CB">
        <w:rPr>
          <w:b/>
          <w:bCs/>
          <w:color w:val="auto"/>
          <w:sz w:val="24"/>
        </w:rPr>
        <w:t>piątku 16</w:t>
      </w:r>
      <w:r w:rsidRPr="00F56C71">
        <w:rPr>
          <w:b/>
          <w:bCs/>
          <w:color w:val="auto"/>
          <w:sz w:val="24"/>
        </w:rPr>
        <w:t xml:space="preserve"> maja 202</w:t>
      </w:r>
      <w:r w:rsidR="00CD31CB">
        <w:rPr>
          <w:b/>
          <w:bCs/>
          <w:color w:val="auto"/>
          <w:sz w:val="24"/>
        </w:rPr>
        <w:t>5</w:t>
      </w:r>
      <w:r w:rsidR="000345FF" w:rsidRPr="00F56C71">
        <w:rPr>
          <w:color w:val="auto"/>
          <w:sz w:val="24"/>
        </w:rPr>
        <w:t xml:space="preserve"> pod numerem tel. </w:t>
      </w:r>
      <w:r w:rsidR="00F56C71" w:rsidRPr="00F56C71">
        <w:rPr>
          <w:color w:val="auto"/>
          <w:sz w:val="24"/>
        </w:rPr>
        <w:t xml:space="preserve">606 956 488 </w:t>
      </w:r>
    </w:p>
    <w:p w14:paraId="0B4CF8BE" w14:textId="77777777" w:rsidR="0068500C" w:rsidRDefault="0068500C" w:rsidP="002F0AAF">
      <w:pPr>
        <w:pStyle w:val="Tekstpodstawowywcity3"/>
        <w:rPr>
          <w:sz w:val="24"/>
        </w:rPr>
      </w:pPr>
      <w:r>
        <w:rPr>
          <w:sz w:val="24"/>
        </w:rPr>
        <w:t>-      limit zgłoszeń 60 osób</w:t>
      </w:r>
    </w:p>
    <w:p w14:paraId="22EF3524" w14:textId="77777777" w:rsidR="0068500C" w:rsidRDefault="0068500C" w:rsidP="002F0AAF">
      <w:pPr>
        <w:pStyle w:val="Tekstpodstawowywcity3"/>
        <w:rPr>
          <w:sz w:val="24"/>
        </w:rPr>
      </w:pPr>
      <w:r>
        <w:rPr>
          <w:sz w:val="24"/>
        </w:rPr>
        <w:t xml:space="preserve">-      </w:t>
      </w:r>
      <w:r>
        <w:rPr>
          <w:b/>
          <w:sz w:val="24"/>
        </w:rPr>
        <w:t>udział w turnieju jest bez  wpisowego,</w:t>
      </w:r>
    </w:p>
    <w:p w14:paraId="4DD66EAF" w14:textId="77777777" w:rsidR="0068500C" w:rsidRDefault="0068500C" w:rsidP="002F0AAF">
      <w:pPr>
        <w:ind w:left="1095"/>
        <w:rPr>
          <w:bCs/>
          <w:color w:val="0000FF"/>
        </w:rPr>
      </w:pPr>
    </w:p>
    <w:p w14:paraId="366109CA" w14:textId="77777777" w:rsidR="0068500C" w:rsidRDefault="0068500C" w:rsidP="00392E58">
      <w:pPr>
        <w:rPr>
          <w:bCs/>
          <w:color w:val="4472C4"/>
        </w:rPr>
      </w:pPr>
      <w:r>
        <w:rPr>
          <w:bCs/>
          <w:color w:val="4472C4"/>
        </w:rPr>
        <w:t xml:space="preserve">            </w:t>
      </w:r>
      <w:r w:rsidRPr="00392E58">
        <w:rPr>
          <w:bCs/>
          <w:color w:val="4472C4"/>
        </w:rPr>
        <w:t>I</w:t>
      </w:r>
      <w:r>
        <w:rPr>
          <w:bCs/>
          <w:color w:val="4472C4"/>
        </w:rPr>
        <w:t>V</w:t>
      </w:r>
      <w:r w:rsidRPr="00392E58">
        <w:rPr>
          <w:bCs/>
          <w:color w:val="4472C4"/>
        </w:rPr>
        <w:t xml:space="preserve">. </w:t>
      </w:r>
      <w:r>
        <w:rPr>
          <w:bCs/>
          <w:color w:val="4472C4"/>
        </w:rPr>
        <w:t>Kategorie wiekowe</w:t>
      </w:r>
    </w:p>
    <w:p w14:paraId="43C15888" w14:textId="00EA7831" w:rsidR="0068500C" w:rsidRDefault="0068500C" w:rsidP="00392E58">
      <w:pPr>
        <w:rPr>
          <w:bCs/>
        </w:rPr>
      </w:pPr>
      <w:r>
        <w:rPr>
          <w:bCs/>
          <w:color w:val="0000FF"/>
        </w:rPr>
        <w:tab/>
        <w:t xml:space="preserve">-    </w:t>
      </w:r>
      <w:r>
        <w:rPr>
          <w:bCs/>
        </w:rPr>
        <w:t>juniorzy (razem dziewczęta i chłopcy) do lat 12</w:t>
      </w:r>
    </w:p>
    <w:p w14:paraId="6B6E448D" w14:textId="3DC9C72A" w:rsidR="0068500C" w:rsidRDefault="0068500C" w:rsidP="00392E58">
      <w:pPr>
        <w:rPr>
          <w:bCs/>
        </w:rPr>
      </w:pPr>
      <w:r>
        <w:rPr>
          <w:bCs/>
        </w:rPr>
        <w:t xml:space="preserve">            -    juniorzy (razem dziewczęta i chłopcy) do lat 18</w:t>
      </w:r>
    </w:p>
    <w:p w14:paraId="0048CBB0" w14:textId="25300202" w:rsidR="0068500C" w:rsidRPr="00392E58" w:rsidRDefault="0068500C" w:rsidP="00392E58">
      <w:pPr>
        <w:rPr>
          <w:bCs/>
        </w:rPr>
      </w:pPr>
      <w:r>
        <w:rPr>
          <w:bCs/>
        </w:rPr>
        <w:t xml:space="preserve">           </w:t>
      </w:r>
      <w:r w:rsidR="00FF3797">
        <w:rPr>
          <w:bCs/>
        </w:rPr>
        <w:t xml:space="preserve"> </w:t>
      </w:r>
      <w:r>
        <w:rPr>
          <w:bCs/>
        </w:rPr>
        <w:t>-    seniorzy ( razem kobiety i mężczyźni) od 18 lat bez ograniczeń wiekowych</w:t>
      </w:r>
    </w:p>
    <w:p w14:paraId="03BAD929" w14:textId="77777777" w:rsidR="0068500C" w:rsidRDefault="0068500C" w:rsidP="002F0AAF">
      <w:pPr>
        <w:ind w:left="1095"/>
        <w:rPr>
          <w:bCs/>
          <w:color w:val="0000FF"/>
        </w:rPr>
      </w:pPr>
    </w:p>
    <w:p w14:paraId="3229B28B" w14:textId="77777777" w:rsidR="0068500C" w:rsidRDefault="0068500C" w:rsidP="003E4F45">
      <w:pPr>
        <w:rPr>
          <w:bCs/>
          <w:color w:val="4472C4"/>
        </w:rPr>
      </w:pPr>
      <w:r>
        <w:rPr>
          <w:bCs/>
          <w:color w:val="4472C4"/>
        </w:rPr>
        <w:t xml:space="preserve">            V</w:t>
      </w:r>
      <w:r w:rsidRPr="00392E58">
        <w:rPr>
          <w:bCs/>
          <w:color w:val="4472C4"/>
        </w:rPr>
        <w:t xml:space="preserve">. </w:t>
      </w:r>
      <w:r>
        <w:rPr>
          <w:bCs/>
          <w:color w:val="4472C4"/>
        </w:rPr>
        <w:t>System  rozgrywek :</w:t>
      </w:r>
    </w:p>
    <w:p w14:paraId="04B34CA3" w14:textId="77777777" w:rsidR="0068500C" w:rsidRPr="005870C3" w:rsidRDefault="0068500C" w:rsidP="003E4F45">
      <w:pPr>
        <w:rPr>
          <w:bCs/>
        </w:rPr>
      </w:pPr>
      <w:r w:rsidRPr="00C0052A">
        <w:rPr>
          <w:bCs/>
        </w:rPr>
        <w:t xml:space="preserve">                 </w:t>
      </w:r>
      <w:r w:rsidRPr="005870C3">
        <w:rPr>
          <w:bCs/>
        </w:rPr>
        <w:t>- System szwajcarski na dystansie 7 rund</w:t>
      </w:r>
    </w:p>
    <w:p w14:paraId="6D8FB71B" w14:textId="77777777" w:rsidR="0068500C" w:rsidRPr="005870C3" w:rsidRDefault="0068500C" w:rsidP="003E4F45">
      <w:pPr>
        <w:rPr>
          <w:bCs/>
        </w:rPr>
      </w:pPr>
      <w:r w:rsidRPr="005870C3">
        <w:rPr>
          <w:bCs/>
        </w:rPr>
        <w:t xml:space="preserve">                 - Tempo gry : po 15 minut dla zawodnika</w:t>
      </w:r>
    </w:p>
    <w:p w14:paraId="3D707D9C" w14:textId="77777777" w:rsidR="0068500C" w:rsidRDefault="0068500C" w:rsidP="002F0AAF">
      <w:pPr>
        <w:ind w:left="1095"/>
        <w:rPr>
          <w:bCs/>
          <w:color w:val="0000FF"/>
        </w:rPr>
      </w:pPr>
    </w:p>
    <w:p w14:paraId="1F8F9008" w14:textId="77777777" w:rsidR="0068500C" w:rsidRDefault="0068500C" w:rsidP="003E4F45">
      <w:pPr>
        <w:ind w:firstLine="708"/>
        <w:rPr>
          <w:bCs/>
          <w:color w:val="4472C4"/>
        </w:rPr>
      </w:pPr>
      <w:r>
        <w:rPr>
          <w:bCs/>
          <w:color w:val="4472C4"/>
        </w:rPr>
        <w:t>VI</w:t>
      </w:r>
      <w:r w:rsidRPr="00392E58">
        <w:rPr>
          <w:bCs/>
          <w:color w:val="4472C4"/>
        </w:rPr>
        <w:t xml:space="preserve">. </w:t>
      </w:r>
      <w:r>
        <w:rPr>
          <w:bCs/>
          <w:color w:val="4472C4"/>
        </w:rPr>
        <w:t xml:space="preserve"> Uczestnictwo:</w:t>
      </w:r>
    </w:p>
    <w:p w14:paraId="61954BE2" w14:textId="77777777" w:rsidR="0068500C" w:rsidRPr="00C0052A" w:rsidRDefault="0068500C" w:rsidP="003E4F45">
      <w:pPr>
        <w:ind w:firstLine="708"/>
        <w:rPr>
          <w:bCs/>
        </w:rPr>
      </w:pPr>
      <w:r>
        <w:rPr>
          <w:bCs/>
          <w:color w:val="4472C4"/>
        </w:rPr>
        <w:t xml:space="preserve">       </w:t>
      </w:r>
      <w:r w:rsidRPr="00C0052A">
        <w:rPr>
          <w:bCs/>
        </w:rPr>
        <w:t>W turnieju prawo gry mają mieszkańcy Gminy Śmigiel i zaproszeni zawodnicy.</w:t>
      </w:r>
    </w:p>
    <w:p w14:paraId="378D1A28" w14:textId="77777777" w:rsidR="0068500C" w:rsidRPr="00C0052A" w:rsidRDefault="0068500C" w:rsidP="003E4F45">
      <w:pPr>
        <w:ind w:firstLine="708"/>
        <w:rPr>
          <w:bCs/>
        </w:rPr>
      </w:pPr>
      <w:r w:rsidRPr="00C0052A">
        <w:rPr>
          <w:bCs/>
        </w:rPr>
        <w:t xml:space="preserve">       W przypadku wolnych miejsc  w dniu Turnieju o starcie innych osób decydować</w:t>
      </w:r>
    </w:p>
    <w:p w14:paraId="3B315071" w14:textId="77777777" w:rsidR="0068500C" w:rsidRPr="00C0052A" w:rsidRDefault="0068500C" w:rsidP="003E4F45">
      <w:pPr>
        <w:ind w:firstLine="708"/>
        <w:rPr>
          <w:bCs/>
        </w:rPr>
      </w:pPr>
      <w:r w:rsidRPr="00C0052A">
        <w:rPr>
          <w:bCs/>
        </w:rPr>
        <w:t xml:space="preserve">        będzie sędzia zawodów.</w:t>
      </w:r>
    </w:p>
    <w:p w14:paraId="6DE7C5B5" w14:textId="77777777" w:rsidR="0068500C" w:rsidRDefault="0068500C" w:rsidP="003E4F45">
      <w:pPr>
        <w:ind w:firstLine="708"/>
        <w:rPr>
          <w:bCs/>
          <w:color w:val="4472C4"/>
        </w:rPr>
      </w:pPr>
    </w:p>
    <w:p w14:paraId="6F98959B" w14:textId="77777777" w:rsidR="0068500C" w:rsidRDefault="0068500C" w:rsidP="003E4F45">
      <w:pPr>
        <w:ind w:firstLine="708"/>
        <w:rPr>
          <w:bCs/>
          <w:color w:val="4472C4"/>
        </w:rPr>
      </w:pPr>
      <w:r>
        <w:rPr>
          <w:bCs/>
          <w:color w:val="4472C4"/>
        </w:rPr>
        <w:t xml:space="preserve">VII. Organizator  zapewnia:   </w:t>
      </w:r>
    </w:p>
    <w:p w14:paraId="4BB04807" w14:textId="77777777" w:rsidR="0068500C" w:rsidRPr="007F3CED" w:rsidRDefault="0068500C" w:rsidP="00E0477D">
      <w:pPr>
        <w:pStyle w:val="Akapitzlist"/>
        <w:ind w:left="786"/>
      </w:pPr>
      <w:r>
        <w:rPr>
          <w:bCs/>
          <w:color w:val="4472C4"/>
        </w:rPr>
        <w:t xml:space="preserve">    </w:t>
      </w:r>
      <w:r w:rsidRPr="00E0477D">
        <w:rPr>
          <w:bCs/>
        </w:rPr>
        <w:t xml:space="preserve">- puchary </w:t>
      </w:r>
      <w:r w:rsidRPr="00E0477D">
        <w:t xml:space="preserve"> </w:t>
      </w:r>
      <w:r w:rsidRPr="007F3CED">
        <w:t xml:space="preserve">za miejsca I-III </w:t>
      </w:r>
      <w:r>
        <w:t>we wszystkich kategoriach wiekowych</w:t>
      </w:r>
    </w:p>
    <w:p w14:paraId="44C823F6" w14:textId="574E3ABF" w:rsidR="0068500C" w:rsidRPr="007F3CED" w:rsidRDefault="0068500C" w:rsidP="00E0477D">
      <w:pPr>
        <w:pStyle w:val="Akapitzlist"/>
        <w:ind w:firstLine="66"/>
      </w:pPr>
      <w:r>
        <w:t xml:space="preserve">    - </w:t>
      </w:r>
      <w:r w:rsidRPr="007F3CED">
        <w:t>nag</w:t>
      </w:r>
      <w:r>
        <w:t xml:space="preserve">rody rzeczowe za miejsca </w:t>
      </w:r>
      <w:r w:rsidR="009F0BC8" w:rsidRPr="007F3CED">
        <w:t xml:space="preserve">I-III </w:t>
      </w:r>
      <w:r w:rsidR="009F0BC8">
        <w:t>we wszystkich kategoriach wiekowych</w:t>
      </w:r>
    </w:p>
    <w:p w14:paraId="4D187207" w14:textId="77777777" w:rsidR="0068500C" w:rsidRPr="00C0052A" w:rsidRDefault="0068500C" w:rsidP="003E4F45">
      <w:pPr>
        <w:ind w:firstLine="708"/>
        <w:rPr>
          <w:bCs/>
          <w:color w:val="365F91" w:themeColor="accent1" w:themeShade="BF"/>
        </w:rPr>
      </w:pPr>
    </w:p>
    <w:p w14:paraId="3DDB5255" w14:textId="208DDE76" w:rsidR="0068500C" w:rsidRPr="00C0052A" w:rsidRDefault="0068500C" w:rsidP="00E0477D">
      <w:pPr>
        <w:ind w:firstLine="708"/>
        <w:rPr>
          <w:color w:val="365F91" w:themeColor="accent1" w:themeShade="BF"/>
        </w:rPr>
      </w:pPr>
      <w:r w:rsidRPr="00C0052A">
        <w:rPr>
          <w:bCs/>
          <w:color w:val="365F91" w:themeColor="accent1" w:themeShade="BF"/>
        </w:rPr>
        <w:t>VI</w:t>
      </w:r>
      <w:r w:rsidR="00C0052A">
        <w:rPr>
          <w:bCs/>
          <w:color w:val="365F91" w:themeColor="accent1" w:themeShade="BF"/>
        </w:rPr>
        <w:t>I</w:t>
      </w:r>
      <w:r w:rsidRPr="00C0052A">
        <w:rPr>
          <w:bCs/>
          <w:color w:val="365F91" w:themeColor="accent1" w:themeShade="BF"/>
        </w:rPr>
        <w:t xml:space="preserve">I. </w:t>
      </w:r>
      <w:r w:rsidRPr="00C0052A">
        <w:rPr>
          <w:color w:val="365F91" w:themeColor="accent1" w:themeShade="BF"/>
        </w:rPr>
        <w:t>Sędziowanie i przepisy:</w:t>
      </w:r>
    </w:p>
    <w:p w14:paraId="10C882CA" w14:textId="25492615" w:rsidR="0068500C" w:rsidRPr="00F56C71" w:rsidRDefault="0068500C" w:rsidP="00F56C71">
      <w:pPr>
        <w:ind w:left="948"/>
      </w:pPr>
      <w:r w:rsidRPr="00F56C71">
        <w:t>- Turniej rozgrywany jest zgodnie z przepisami aktualnego Kodeksu Szachowego</w:t>
      </w:r>
    </w:p>
    <w:p w14:paraId="6CB91AA4" w14:textId="2CCA0A32" w:rsidR="00F56C71" w:rsidRPr="00F56C71" w:rsidRDefault="00F56C71" w:rsidP="00F56C71">
      <w:pPr>
        <w:ind w:left="948"/>
      </w:pPr>
      <w:r w:rsidRPr="00F56C71">
        <w:t xml:space="preserve">- Turniej będzie sędziowany. </w:t>
      </w:r>
    </w:p>
    <w:p w14:paraId="774E3C4C" w14:textId="77777777" w:rsidR="0068500C" w:rsidRDefault="0068500C" w:rsidP="00E0477D">
      <w:pPr>
        <w:ind w:left="948"/>
      </w:pPr>
      <w:r>
        <w:t xml:space="preserve">-  Pięć minut od rozpoczęcia rundy zawodnik nieobecny przegrywa partię, </w:t>
      </w:r>
    </w:p>
    <w:p w14:paraId="0F6C234D" w14:textId="7A25F3A0" w:rsidR="0068500C" w:rsidRDefault="0068500C" w:rsidP="00E0477D">
      <w:r>
        <w:t xml:space="preserve">                -  Grających obowiązuje całkowity zakaz korzystania z telefonów </w:t>
      </w:r>
      <w:r w:rsidR="00F65B85">
        <w:t>w</w:t>
      </w:r>
      <w:r>
        <w:t xml:space="preserve"> sali gry, </w:t>
      </w:r>
    </w:p>
    <w:p w14:paraId="429305D5" w14:textId="77777777" w:rsidR="0068500C" w:rsidRPr="00E0477D" w:rsidRDefault="0068500C" w:rsidP="00E0477D">
      <w:pPr>
        <w:ind w:left="708"/>
        <w:rPr>
          <w:bCs/>
          <w:color w:val="4472C4"/>
        </w:rPr>
      </w:pPr>
      <w:r>
        <w:t xml:space="preserve">    -  Podczas zawodów decyzja sędziego głównego jest nieodwołalna.</w:t>
      </w:r>
    </w:p>
    <w:p w14:paraId="1D539373" w14:textId="77777777" w:rsidR="0068500C" w:rsidRDefault="0068500C" w:rsidP="002F0AAF">
      <w:pPr>
        <w:ind w:left="1095"/>
        <w:rPr>
          <w:bCs/>
          <w:color w:val="0000FF"/>
        </w:rPr>
      </w:pPr>
    </w:p>
    <w:p w14:paraId="08C3606F" w14:textId="7F2E38B0" w:rsidR="0068500C" w:rsidRPr="00336955" w:rsidRDefault="0068500C" w:rsidP="00336955">
      <w:pPr>
        <w:rPr>
          <w:i/>
          <w:color w:val="000000"/>
        </w:rPr>
      </w:pPr>
    </w:p>
    <w:p w14:paraId="4A573294" w14:textId="77777777" w:rsidR="0068500C" w:rsidRDefault="0068500C" w:rsidP="002F0AAF">
      <w:pPr>
        <w:jc w:val="center"/>
      </w:pPr>
    </w:p>
    <w:p w14:paraId="35B89ECC" w14:textId="77777777" w:rsidR="00AF3F3B" w:rsidRDefault="00AF3F3B" w:rsidP="002F0AAF">
      <w:pPr>
        <w:spacing w:after="160" w:line="254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DB70CF9" w14:textId="77777777" w:rsidR="00F56C71" w:rsidRDefault="00F56C71" w:rsidP="002F0AAF">
      <w:pPr>
        <w:spacing w:after="160" w:line="254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3AC74B2F" w14:textId="77777777" w:rsidR="00CD31CB" w:rsidRDefault="00CD31CB" w:rsidP="002F0AAF">
      <w:pPr>
        <w:spacing w:after="160" w:line="254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42CFCF1" w14:textId="77777777" w:rsidR="00CD31CB" w:rsidRDefault="00CD31CB" w:rsidP="00CD31CB">
      <w:pPr>
        <w:spacing w:after="160" w:line="256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Klauzula informacyjna Ośrodka Kultury Fizycznej i Rekreacji w Śmiglu dotycząca przetwarzania danych osobowych</w:t>
      </w:r>
    </w:p>
    <w:p w14:paraId="2CF0A063" w14:textId="77777777" w:rsidR="00CD31CB" w:rsidRDefault="00CD31CB" w:rsidP="00CD31CB">
      <w:pPr>
        <w:spacing w:after="160" w:line="256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2645D2F4" w14:textId="77777777" w:rsidR="00CD31CB" w:rsidRDefault="00CD31CB" w:rsidP="00CD31CB">
      <w:pPr>
        <w:numPr>
          <w:ilvl w:val="3"/>
          <w:numId w:val="3"/>
        </w:numPr>
        <w:spacing w:line="256" w:lineRule="auto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Administrator danych osobowych</w:t>
      </w:r>
    </w:p>
    <w:p w14:paraId="5FBA9E13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color w:val="0563C1"/>
          <w:sz w:val="20"/>
          <w:szCs w:val="20"/>
          <w:u w:val="single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Administratorem </w:t>
      </w:r>
      <w:r>
        <w:rPr>
          <w:rFonts w:ascii="Calibri" w:eastAsia="Calibri" w:hAnsi="Calibri"/>
          <w:bCs/>
          <w:sz w:val="20"/>
          <w:szCs w:val="20"/>
          <w:lang w:eastAsia="en-US"/>
        </w:rPr>
        <w:t xml:space="preserve">Pani/Pana </w:t>
      </w:r>
      <w:r>
        <w:rPr>
          <w:rFonts w:ascii="Calibri" w:eastAsia="Calibri" w:hAnsi="Calibri"/>
          <w:sz w:val="20"/>
          <w:szCs w:val="20"/>
          <w:lang w:eastAsia="en-US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8" w:history="1">
        <w:r>
          <w:rPr>
            <w:rStyle w:val="Hipercze"/>
            <w:rFonts w:ascii="Calibri" w:eastAsia="Calibri" w:hAnsi="Calibri"/>
            <w:color w:val="0563C1"/>
            <w:sz w:val="20"/>
            <w:szCs w:val="20"/>
            <w:lang w:eastAsia="en-US"/>
          </w:rPr>
          <w:t>administracja@okfir.pl</w:t>
        </w:r>
      </w:hyperlink>
    </w:p>
    <w:p w14:paraId="154F2B07" w14:textId="77777777" w:rsidR="00CD31CB" w:rsidRDefault="00CD31CB" w:rsidP="00CD31CB">
      <w:pPr>
        <w:numPr>
          <w:ilvl w:val="3"/>
          <w:numId w:val="3"/>
        </w:numPr>
        <w:spacing w:line="256" w:lineRule="auto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Inspektor ochrony danych</w:t>
      </w:r>
    </w:p>
    <w:p w14:paraId="19326324" w14:textId="77777777" w:rsidR="00CD31CB" w:rsidRPr="00946898" w:rsidRDefault="00CD31CB" w:rsidP="00CD31CB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946898">
        <w:rPr>
          <w:rFonts w:ascii="Calibri" w:eastAsia="Calibri" w:hAnsi="Calibri" w:cs="Calibri"/>
          <w:sz w:val="20"/>
          <w:szCs w:val="20"/>
        </w:rPr>
        <w:t xml:space="preserve">Administrator wyznaczył inspektora ochrony danych, można skontaktować się z nim za pośrednictwem, poczty elektronicznej, e-mail: </w:t>
      </w:r>
      <w:hyperlink r:id="rId9" w:history="1">
        <w:r w:rsidRPr="00946898">
          <w:rPr>
            <w:rFonts w:ascii="Calibri" w:eastAsia="Calibri" w:hAnsi="Calibri" w:cs="Calibri"/>
            <w:color w:val="FF0000"/>
            <w:sz w:val="20"/>
            <w:szCs w:val="20"/>
            <w:u w:val="single"/>
          </w:rPr>
          <w:t xml:space="preserve">iod@okfir.pl </w:t>
        </w:r>
      </w:hyperlink>
      <w:r w:rsidRPr="00946898">
        <w:rPr>
          <w:rFonts w:ascii="Calibri" w:eastAsia="Calibri" w:hAnsi="Calibri" w:cs="Calibri"/>
          <w:sz w:val="20"/>
          <w:szCs w:val="20"/>
        </w:rPr>
        <w:t xml:space="preserve"> lub poczty tradycyjnej, adres: </w:t>
      </w:r>
      <w:r w:rsidRPr="00946898">
        <w:rPr>
          <w:rFonts w:ascii="Calibri" w:eastAsia="Calibri" w:hAnsi="Calibri" w:cs="Calibri"/>
          <w:color w:val="0563C1"/>
          <w:sz w:val="20"/>
          <w:szCs w:val="20"/>
          <w:u w:val="single"/>
        </w:rPr>
        <w:t>ul. T. Kościuszki 20, 64-030 Śmigiel</w:t>
      </w:r>
      <w:r w:rsidRPr="00946898">
        <w:rPr>
          <w:rFonts w:ascii="Calibri" w:eastAsia="Calibri" w:hAnsi="Calibri" w:cs="Calibri"/>
          <w:sz w:val="20"/>
          <w:szCs w:val="20"/>
        </w:rPr>
        <w:t>.</w:t>
      </w:r>
    </w:p>
    <w:p w14:paraId="3D122D60" w14:textId="77777777" w:rsidR="00CD31CB" w:rsidRDefault="00CD31CB" w:rsidP="00CD31CB">
      <w:pPr>
        <w:numPr>
          <w:ilvl w:val="3"/>
          <w:numId w:val="3"/>
        </w:numPr>
        <w:spacing w:line="256" w:lineRule="auto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Cele i podstawy przetwarzania</w:t>
      </w:r>
    </w:p>
    <w:p w14:paraId="7D6398C8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Cs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>Pani/Pana dane osobowe będą przetwarzane:</w:t>
      </w:r>
    </w:p>
    <w:p w14:paraId="70E939D9" w14:textId="77777777" w:rsidR="00CD31CB" w:rsidRDefault="00CD31CB" w:rsidP="00CD31CB">
      <w:pPr>
        <w:numPr>
          <w:ilvl w:val="0"/>
          <w:numId w:val="4"/>
        </w:numPr>
        <w:spacing w:line="256" w:lineRule="auto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w celu uczestnictwa w imprezie sportowej –XXXII Dni Śmigla na sportowo 24-25.05.2025 na podstawie art. 6 ust. 1 lit b) RODO – zawarcie i realizacja umowy (akceptacja Regulaminu i zgłoszenie udziału w XXXII Dniach Śmigla na sportowo.)</w:t>
      </w:r>
    </w:p>
    <w:p w14:paraId="3E5D2A26" w14:textId="77777777" w:rsidR="00CD31CB" w:rsidRDefault="00CD31CB" w:rsidP="00CD31CB">
      <w:pPr>
        <w:numPr>
          <w:ilvl w:val="0"/>
          <w:numId w:val="4"/>
        </w:numPr>
        <w:spacing w:line="256" w:lineRule="auto"/>
        <w:contextualSpacing/>
        <w:jc w:val="both"/>
        <w:rPr>
          <w:rFonts w:ascii="Calibri" w:eastAsia="Calibri" w:hAnsi="Calibri"/>
          <w:bCs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>w związku z wyrażoną zgodą na podstawie art. 6 ust. 1 lit. a) RODO</w:t>
      </w:r>
    </w:p>
    <w:p w14:paraId="1726D870" w14:textId="77777777" w:rsidR="00CD31CB" w:rsidRDefault="00CD31CB" w:rsidP="00CD31CB">
      <w:pPr>
        <w:spacing w:after="160" w:line="254" w:lineRule="auto"/>
        <w:jc w:val="both"/>
        <w:rPr>
          <w:rFonts w:ascii="Calibri" w:eastAsia="Calibri" w:hAnsi="Calibri"/>
          <w:bCs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4849F1FD" w14:textId="77777777" w:rsidR="00CD31CB" w:rsidRDefault="00CD31CB" w:rsidP="00CD31CB">
      <w:pPr>
        <w:numPr>
          <w:ilvl w:val="0"/>
          <w:numId w:val="5"/>
        </w:numPr>
        <w:spacing w:line="254" w:lineRule="auto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Odbiorcy danych osobowych</w:t>
      </w:r>
    </w:p>
    <w:p w14:paraId="57D564AE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>
        <w:rPr>
          <w:rFonts w:ascii="Calibri" w:eastAsia="Calibri" w:hAnsi="Calibri"/>
          <w:sz w:val="20"/>
          <w:szCs w:val="20"/>
          <w:lang w:eastAsia="en-US"/>
        </w:rPr>
        <w:t>Administrator zawarł</w:t>
      </w:r>
      <w:r>
        <w:rPr>
          <w:rFonts w:ascii="Calibri" w:eastAsia="Calibri" w:hAnsi="Calibri"/>
          <w:bCs/>
          <w:sz w:val="20"/>
          <w:szCs w:val="20"/>
          <w:lang w:eastAsia="en-US"/>
        </w:rPr>
        <w:t xml:space="preserve"> umowę na świadczenie usług serwisowych dla systemów informatycznych wykorzystywanych przy ich przetwarzaniu.</w:t>
      </w:r>
    </w:p>
    <w:p w14:paraId="30844506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Cs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 xml:space="preserve">5. </w:t>
      </w:r>
      <w:r>
        <w:rPr>
          <w:rFonts w:ascii="Calibri" w:eastAsia="Calibri" w:hAnsi="Calibri"/>
          <w:b/>
          <w:sz w:val="20"/>
          <w:szCs w:val="20"/>
          <w:lang w:eastAsia="en-US"/>
        </w:rPr>
        <w:t>Okres przechowywania danych</w:t>
      </w:r>
    </w:p>
    <w:p w14:paraId="5D58BA8A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>Pani/Pana</w:t>
      </w:r>
      <w:r>
        <w:rPr>
          <w:rFonts w:ascii="Calibri" w:eastAsia="Calibri" w:hAnsi="Calibri"/>
          <w:sz w:val="20"/>
          <w:szCs w:val="20"/>
          <w:lang w:eastAsia="en-US"/>
        </w:rPr>
        <w:t xml:space="preserve"> dane zgromadzone w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celu uczestnictwa w imprezie sportowej</w:t>
      </w:r>
      <w:r>
        <w:rPr>
          <w:rFonts w:ascii="Calibri" w:eastAsia="Calibri" w:hAnsi="Calibri"/>
          <w:sz w:val="20"/>
          <w:szCs w:val="20"/>
          <w:lang w:eastAsia="en-US"/>
        </w:rPr>
        <w:t xml:space="preserve"> będą przechowywane do czasu zakończenia obsługi tej imprezy, a następnie przez czas wymagany przepisami prawa. W przypadku wyrażonej przez </w:t>
      </w:r>
      <w:r>
        <w:rPr>
          <w:rFonts w:ascii="Calibri" w:eastAsia="Calibri" w:hAnsi="Calibri"/>
          <w:bCs/>
          <w:sz w:val="20"/>
          <w:szCs w:val="20"/>
          <w:lang w:eastAsia="en-US"/>
        </w:rPr>
        <w:t>Panią/Pana</w:t>
      </w:r>
      <w:r>
        <w:rPr>
          <w:rFonts w:ascii="Calibri" w:eastAsia="Calibri" w:hAnsi="Calibri"/>
          <w:sz w:val="20"/>
          <w:szCs w:val="20"/>
          <w:lang w:eastAsia="en-US"/>
        </w:rPr>
        <w:t xml:space="preserve"> zgody dane będą przechowywane do czasu ustania celu lub wycofania zgody.</w:t>
      </w:r>
    </w:p>
    <w:p w14:paraId="2FF9254A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/>
          <w:b/>
          <w:bCs/>
          <w:sz w:val="20"/>
          <w:szCs w:val="20"/>
          <w:lang w:eastAsia="en-US"/>
        </w:rPr>
        <w:t>6. Prawa osób, których dane dotyczą</w:t>
      </w:r>
    </w:p>
    <w:p w14:paraId="0418439B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Cs/>
          <w:sz w:val="20"/>
          <w:szCs w:val="20"/>
          <w:lang w:eastAsia="en-US"/>
        </w:rPr>
        <w:t>W zakresie przewidzianym przepisami prawa przysługuje Pani/Panu prawo:</w:t>
      </w:r>
      <w:r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bCs/>
          <w:sz w:val="20"/>
          <w:szCs w:val="20"/>
          <w:lang w:eastAsia="en-US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31E63BDE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 xml:space="preserve">7. Informacja o wymogu podania danych osobowych </w:t>
      </w:r>
    </w:p>
    <w:p w14:paraId="68939414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Podanie przez </w:t>
      </w:r>
      <w:r>
        <w:rPr>
          <w:rFonts w:ascii="Calibri" w:eastAsia="Calibri" w:hAnsi="Calibri"/>
          <w:bCs/>
          <w:sz w:val="20"/>
          <w:szCs w:val="20"/>
          <w:lang w:eastAsia="en-US"/>
        </w:rPr>
        <w:t>Panią/Pana</w:t>
      </w:r>
      <w:r>
        <w:rPr>
          <w:rFonts w:ascii="Calibri" w:eastAsia="Calibri" w:hAnsi="Calibri"/>
          <w:sz w:val="20"/>
          <w:szCs w:val="20"/>
          <w:lang w:eastAsia="en-US"/>
        </w:rPr>
        <w:t xml:space="preserve"> danych osobowych:</w:t>
      </w:r>
    </w:p>
    <w:p w14:paraId="00A4BAB5" w14:textId="77777777" w:rsidR="00CD31CB" w:rsidRDefault="00CD31CB" w:rsidP="00CD31CB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4A9B5365" w14:textId="77777777" w:rsidR="00CD31CB" w:rsidRDefault="00CD31CB" w:rsidP="00CD31CB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43DB38E3" w14:textId="77777777" w:rsidR="00CD31CB" w:rsidRDefault="00CD31CB" w:rsidP="00CD31CB">
      <w:pPr>
        <w:numPr>
          <w:ilvl w:val="0"/>
          <w:numId w:val="7"/>
        </w:numPr>
        <w:spacing w:line="256" w:lineRule="auto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Informacje o zautomatyzowanym podejmowaniu decyzji, w tym o profilowaniu</w:t>
      </w:r>
    </w:p>
    <w:p w14:paraId="4C2230AF" w14:textId="77777777" w:rsidR="00CD31CB" w:rsidRDefault="00CD31CB" w:rsidP="00CD31CB">
      <w:pPr>
        <w:spacing w:line="256" w:lineRule="auto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Przetwarzanie </w:t>
      </w:r>
      <w:r>
        <w:rPr>
          <w:rFonts w:ascii="Calibri" w:eastAsia="Calibri" w:hAnsi="Calibri"/>
          <w:bCs/>
          <w:sz w:val="20"/>
          <w:szCs w:val="20"/>
          <w:lang w:eastAsia="en-US"/>
        </w:rPr>
        <w:t>Pani/Pana</w:t>
      </w:r>
      <w:r>
        <w:rPr>
          <w:rFonts w:ascii="Calibri" w:eastAsia="Calibri" w:hAnsi="Calibri"/>
          <w:sz w:val="20"/>
          <w:szCs w:val="20"/>
          <w:lang w:eastAsia="en-US"/>
        </w:rPr>
        <w:t xml:space="preserve"> danych osobowych nie będzie podlegało zautomatyzowanemu podejmowaniu decyzji, w tym profilowaniu, o którym mowa w art. 22 ust. 1 i 4 RODO.</w:t>
      </w:r>
    </w:p>
    <w:p w14:paraId="56B289B5" w14:textId="77777777" w:rsidR="00CD31CB" w:rsidRDefault="00CD31CB" w:rsidP="00CD31CB">
      <w:pPr>
        <w:spacing w:line="360" w:lineRule="auto"/>
        <w:rPr>
          <w:b/>
          <w:color w:val="000000"/>
          <w:lang w:eastAsia="ar-SA"/>
        </w:rPr>
      </w:pPr>
    </w:p>
    <w:p w14:paraId="1A59C052" w14:textId="77777777" w:rsidR="00CD31CB" w:rsidRPr="00A45912" w:rsidRDefault="00CD31CB" w:rsidP="00CD31CB">
      <w:pPr>
        <w:jc w:val="center"/>
        <w:rPr>
          <w:color w:val="000000"/>
        </w:rPr>
      </w:pPr>
    </w:p>
    <w:p w14:paraId="232BD8E8" w14:textId="77777777" w:rsidR="00CD31CB" w:rsidRDefault="00CD31CB" w:rsidP="002F0AAF">
      <w:pPr>
        <w:spacing w:after="160" w:line="254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sectPr w:rsidR="00CD31CB" w:rsidSect="00470C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5983" w14:textId="77777777" w:rsidR="00CF3B45" w:rsidRDefault="00CF3B45" w:rsidP="0056519C">
      <w:r>
        <w:separator/>
      </w:r>
    </w:p>
  </w:endnote>
  <w:endnote w:type="continuationSeparator" w:id="0">
    <w:p w14:paraId="7177443A" w14:textId="77777777" w:rsidR="00CF3B45" w:rsidRDefault="00CF3B45" w:rsidP="0056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English111 Vivac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DE31" w14:textId="77777777" w:rsidR="00CF3B45" w:rsidRDefault="00CF3B45" w:rsidP="0056519C">
      <w:r>
        <w:separator/>
      </w:r>
    </w:p>
  </w:footnote>
  <w:footnote w:type="continuationSeparator" w:id="0">
    <w:p w14:paraId="33CC7514" w14:textId="77777777" w:rsidR="00CF3B45" w:rsidRDefault="00CF3B45" w:rsidP="0056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119" w14:textId="1590FF98" w:rsidR="00CD31CB" w:rsidRDefault="0056519C">
    <w:pPr>
      <w:pStyle w:val="Nagwek"/>
    </w:pPr>
    <w:r>
      <w:t>Okfir.421.</w:t>
    </w:r>
    <w:r w:rsidR="00CD31CB">
      <w:t>7</w:t>
    </w:r>
    <w:r>
      <w:t>.4.202</w:t>
    </w:r>
    <w:r w:rsidR="00CD31CB">
      <w:t>5</w:t>
    </w:r>
  </w:p>
  <w:p w14:paraId="13484F09" w14:textId="77777777" w:rsidR="0056519C" w:rsidRDefault="00565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83"/>
    <w:multiLevelType w:val="hybridMultilevel"/>
    <w:tmpl w:val="7D408D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355BE3"/>
    <w:multiLevelType w:val="hybridMultilevel"/>
    <w:tmpl w:val="D3BC8C94"/>
    <w:lvl w:ilvl="0" w:tplc="CE1816F4">
      <w:start w:val="4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73C5F"/>
    <w:multiLevelType w:val="hybridMultilevel"/>
    <w:tmpl w:val="9776167E"/>
    <w:lvl w:ilvl="0" w:tplc="C6428E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A6697B"/>
    <w:multiLevelType w:val="hybridMultilevel"/>
    <w:tmpl w:val="69D6A2C8"/>
    <w:lvl w:ilvl="0" w:tplc="BC1876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93235919">
    <w:abstractNumId w:val="3"/>
  </w:num>
  <w:num w:numId="2" w16cid:durableId="1601061533">
    <w:abstractNumId w:val="8"/>
  </w:num>
  <w:num w:numId="3" w16cid:durableId="1147434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42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07326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676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1895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818306">
    <w:abstractNumId w:val="0"/>
  </w:num>
  <w:num w:numId="9" w16cid:durableId="189458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E"/>
    <w:rsid w:val="000345FF"/>
    <w:rsid w:val="00147DDE"/>
    <w:rsid w:val="0016583C"/>
    <w:rsid w:val="001D2673"/>
    <w:rsid w:val="00255515"/>
    <w:rsid w:val="002556B8"/>
    <w:rsid w:val="002A41ED"/>
    <w:rsid w:val="002F0AAF"/>
    <w:rsid w:val="00336955"/>
    <w:rsid w:val="0034367D"/>
    <w:rsid w:val="0036525C"/>
    <w:rsid w:val="00392E58"/>
    <w:rsid w:val="003C3F1A"/>
    <w:rsid w:val="003E4F45"/>
    <w:rsid w:val="00470C47"/>
    <w:rsid w:val="00482A44"/>
    <w:rsid w:val="0056519C"/>
    <w:rsid w:val="005870C3"/>
    <w:rsid w:val="00611B05"/>
    <w:rsid w:val="00652B85"/>
    <w:rsid w:val="00664CA6"/>
    <w:rsid w:val="0068500C"/>
    <w:rsid w:val="007F3CED"/>
    <w:rsid w:val="008741DB"/>
    <w:rsid w:val="009A49C1"/>
    <w:rsid w:val="009C555E"/>
    <w:rsid w:val="009F0BC8"/>
    <w:rsid w:val="00AC4F32"/>
    <w:rsid w:val="00AF3F3B"/>
    <w:rsid w:val="00B6013E"/>
    <w:rsid w:val="00C0052A"/>
    <w:rsid w:val="00CD31CB"/>
    <w:rsid w:val="00CD7367"/>
    <w:rsid w:val="00CF3B45"/>
    <w:rsid w:val="00D45591"/>
    <w:rsid w:val="00E0477D"/>
    <w:rsid w:val="00EB376C"/>
    <w:rsid w:val="00F312B4"/>
    <w:rsid w:val="00F56C71"/>
    <w:rsid w:val="00F65B85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39F44"/>
  <w15:docId w15:val="{162C87CD-8CDE-499C-B35C-55892E47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0AAF"/>
    <w:pPr>
      <w:keepNext/>
      <w:jc w:val="center"/>
      <w:outlineLvl w:val="0"/>
    </w:pPr>
    <w:rPr>
      <w:rFonts w:ascii="Haettenschweiler" w:hAnsi="Haettenschweiler"/>
      <w:i/>
      <w:iCs/>
      <w:sz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F0AAF"/>
    <w:pPr>
      <w:keepNext/>
      <w:outlineLvl w:val="3"/>
    </w:pPr>
    <w:rPr>
      <w:b/>
      <w:bCs/>
      <w:i/>
      <w:iC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F0AAF"/>
    <w:rPr>
      <w:rFonts w:ascii="Haettenschweiler" w:hAnsi="Haettenschweiler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F0AAF"/>
    <w:rPr>
      <w:rFonts w:ascii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F0AAF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2F0AAF"/>
    <w:pPr>
      <w:jc w:val="center"/>
    </w:pPr>
    <w:rPr>
      <w:rFonts w:ascii="English111 Vivace BT" w:hAnsi="English111 Vivace BT"/>
      <w:sz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2F0AAF"/>
    <w:rPr>
      <w:rFonts w:ascii="English111 Vivace BT" w:hAnsi="English111 Vivace BT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F0AAF"/>
    <w:pPr>
      <w:ind w:left="705"/>
    </w:pPr>
    <w:rPr>
      <w:b/>
      <w:bCs/>
      <w:color w:val="000000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F0AAF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2F0AAF"/>
    <w:pPr>
      <w:ind w:left="1080" w:hanging="375"/>
    </w:pPr>
    <w:rPr>
      <w:color w:val="000000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F0AAF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F0AAF"/>
    <w:pPr>
      <w:ind w:left="720"/>
      <w:contextualSpacing/>
    </w:pPr>
  </w:style>
  <w:style w:type="paragraph" w:styleId="Bezodstpw">
    <w:name w:val="No Spacing"/>
    <w:uiPriority w:val="99"/>
    <w:qFormat/>
    <w:rsid w:val="00392E58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51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19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1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8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spnietazk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0FEF-1645-46FC-BD53-BCF4775B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Plenerowego Turnieju Szachowego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Plenerowego Turnieju Szachowego</dc:title>
  <dc:subject/>
  <dc:creator>User</dc:creator>
  <cp:keywords/>
  <dc:description/>
  <cp:lastModifiedBy>Asia Poprawiak</cp:lastModifiedBy>
  <cp:revision>13</cp:revision>
  <dcterms:created xsi:type="dcterms:W3CDTF">2022-04-29T07:06:00Z</dcterms:created>
  <dcterms:modified xsi:type="dcterms:W3CDTF">2025-04-18T10:20:00Z</dcterms:modified>
</cp:coreProperties>
</file>